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4B" w:rsidRDefault="00CB624B"/>
    <w:tbl>
      <w:tblPr>
        <w:tblStyle w:val="a5"/>
        <w:tblW w:w="0" w:type="auto"/>
        <w:tblInd w:w="108" w:type="dxa"/>
        <w:tblLook w:val="04A0"/>
      </w:tblPr>
      <w:tblGrid>
        <w:gridCol w:w="9498"/>
        <w:gridCol w:w="1984"/>
        <w:gridCol w:w="9781"/>
      </w:tblGrid>
      <w:tr w:rsidR="00CB624B" w:rsidTr="003F3743">
        <w:trPr>
          <w:trHeight w:val="8115"/>
        </w:trPr>
        <w:tc>
          <w:tcPr>
            <w:tcW w:w="9498" w:type="dxa"/>
            <w:vMerge w:val="restart"/>
          </w:tcPr>
          <w:p w:rsidR="00CB624B" w:rsidRDefault="00CB624B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</w:p>
          <w:p w:rsidR="00CB624B" w:rsidRDefault="003F3743">
            <w:pPr>
              <w:jc w:val="center"/>
              <w:rPr>
                <w:rFonts w:ascii="宋体" w:eastAsia="宋体" w:hAnsi="宋体" w:cs="宋体"/>
                <w:b/>
                <w:sz w:val="10"/>
                <w:szCs w:val="10"/>
              </w:rPr>
            </w:pPr>
            <w:r>
              <w:rPr>
                <w:rFonts w:ascii="宋体" w:eastAsia="宋体" w:hAnsi="宋体" w:cs="宋体" w:hint="eastAsia"/>
                <w:b/>
                <w:sz w:val="44"/>
                <w:szCs w:val="44"/>
              </w:rPr>
              <w:t>安徽省建设工程招标投标中标通知书</w:t>
            </w:r>
          </w:p>
          <w:p w:rsidR="00CB624B" w:rsidRDefault="00CB624B">
            <w:pPr>
              <w:jc w:val="center"/>
              <w:rPr>
                <w:rFonts w:ascii="宋体" w:eastAsia="宋体" w:hAnsi="宋体" w:cs="宋体"/>
                <w:b/>
                <w:sz w:val="10"/>
                <w:szCs w:val="10"/>
              </w:rPr>
            </w:pPr>
          </w:p>
          <w:p w:rsidR="00CB624B" w:rsidRDefault="00313642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QSZBCG2021-012（YX）</w:t>
            </w:r>
          </w:p>
          <w:p w:rsidR="00CB624B" w:rsidRDefault="003F3743">
            <w:pPr>
              <w:spacing w:line="700" w:lineRule="exact"/>
              <w:rPr>
                <w:rFonts w:ascii="宋体" w:eastAsia="宋体" w:hAnsi="宋体" w:cs="宋体"/>
                <w:b/>
                <w:sz w:val="2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 w:val="28"/>
                <w:u w:val="single"/>
              </w:rPr>
              <w:t>潜山市博越装饰广告工程有限公司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：</w:t>
            </w:r>
          </w:p>
          <w:p w:rsidR="00CB624B" w:rsidRDefault="003F3743">
            <w:pPr>
              <w:spacing w:line="700" w:lineRule="exact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你单位在</w:t>
            </w:r>
            <w:r w:rsidR="00826D71"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  <w:u w:val="single"/>
              </w:rPr>
              <w:t>潜山市龙潭乡卫生院中医馆装饰工程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询价中，经评标委员会综合评定，确定你单位为中标单位。中标价款为（人民币）（大写）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  <w:u w:val="single"/>
              </w:rPr>
              <w:t>六万八千六百零三元八角七分（¥68603.87元）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，中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标工期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</w:rPr>
              <w:t>60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天（日历天）。 </w:t>
            </w:r>
          </w:p>
          <w:p w:rsidR="00CB624B" w:rsidRDefault="003F3743">
            <w:pPr>
              <w:spacing w:line="700" w:lineRule="exact"/>
              <w:ind w:firstLineChars="200" w:firstLine="560"/>
              <w:rPr>
                <w:rFonts w:ascii="宋体" w:eastAsia="宋体" w:hAnsi="宋体" w:cs="宋体"/>
                <w:b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请你单位在收到中标通知书后，于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</w:rPr>
              <w:t>30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日内到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  <w:u w:val="single"/>
              </w:rPr>
              <w:t>安徽怡迅工程项目管理有限公司会议室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与建设单位签订承包合同。无故逾期视为自动放弃中标资格。</w:t>
            </w:r>
          </w:p>
          <w:p w:rsidR="00CB624B" w:rsidRDefault="00CB624B">
            <w:pPr>
              <w:spacing w:line="700" w:lineRule="exact"/>
              <w:ind w:firstLine="540"/>
              <w:rPr>
                <w:rFonts w:ascii="宋体" w:eastAsia="宋体" w:hAnsi="宋体" w:cs="宋体"/>
                <w:b/>
                <w:sz w:val="28"/>
                <w:szCs w:val="28"/>
                <w:u w:val="single"/>
              </w:rPr>
            </w:pPr>
          </w:p>
          <w:p w:rsidR="00CB624B" w:rsidRDefault="003F3743">
            <w:pPr>
              <w:spacing w:line="700" w:lineRule="exact"/>
              <w:ind w:firstLineChars="100" w:firstLine="280"/>
              <w:rPr>
                <w:rFonts w:ascii="宋体" w:eastAsia="宋体" w:hAnsi="宋体" w:cs="宋体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工程名称：</w:t>
            </w:r>
            <w:r w:rsidR="00826D71"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  <w:u w:val="single"/>
              </w:rPr>
              <w:t>潜山市龙潭乡卫生院中医馆装饰工程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</w:p>
          <w:p w:rsidR="00CB624B" w:rsidRDefault="003F3743">
            <w:pPr>
              <w:spacing w:line="700" w:lineRule="exact"/>
              <w:ind w:firstLineChars="100" w:firstLine="280"/>
              <w:rPr>
                <w:rFonts w:ascii="宋体" w:eastAsia="宋体" w:hAnsi="宋体" w:cs="宋体"/>
                <w:b/>
                <w:sz w:val="28"/>
                <w:u w:val="single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工程地点：</w:t>
            </w:r>
            <w:r w:rsidR="00826D71">
              <w:rPr>
                <w:rFonts w:ascii="宋体" w:eastAsia="宋体" w:hAnsi="宋体" w:cs="宋体" w:hint="eastAsia"/>
                <w:b/>
                <w:sz w:val="28"/>
                <w:u w:val="single"/>
              </w:rPr>
              <w:t>潜山市龙潭乡</w:t>
            </w:r>
            <w:r>
              <w:rPr>
                <w:rFonts w:ascii="宋体" w:eastAsia="宋体" w:hAnsi="宋体" w:cs="宋体" w:hint="eastAsia"/>
                <w:b/>
                <w:sz w:val="28"/>
                <w:u w:val="single"/>
              </w:rPr>
              <w:t xml:space="preserve">                                  </w:t>
            </w:r>
          </w:p>
          <w:p w:rsidR="00CB624B" w:rsidRDefault="003F3743">
            <w:pPr>
              <w:spacing w:line="700" w:lineRule="exact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中标范围：</w:t>
            </w:r>
            <w:r>
              <w:rPr>
                <w:rFonts w:ascii="宋体" w:eastAsia="宋体" w:hAnsi="宋体" w:cs="宋体" w:hint="eastAsia"/>
                <w:b/>
                <w:sz w:val="28"/>
                <w:u w:val="single"/>
              </w:rPr>
              <w:t>按询价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sz w:val="28"/>
                <w:u w:val="single"/>
              </w:rPr>
              <w:t xml:space="preserve">文件及合同约定       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</w:t>
            </w:r>
          </w:p>
          <w:p w:rsidR="00CB624B" w:rsidRDefault="003F3743">
            <w:pPr>
              <w:spacing w:line="700" w:lineRule="exact"/>
              <w:ind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</w:t>
            </w:r>
          </w:p>
          <w:p w:rsidR="00CB624B" w:rsidRDefault="003F3743">
            <w:pPr>
              <w:spacing w:line="320" w:lineRule="exact"/>
              <w:rPr>
                <w:rFonts w:ascii="宋体" w:eastAsia="宋体" w:hAnsi="宋体" w:cs="宋体"/>
                <w:b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-16"/>
                <w:sz w:val="28"/>
                <w:szCs w:val="28"/>
              </w:rPr>
              <w:t xml:space="preserve">    </w:t>
            </w:r>
          </w:p>
          <w:p w:rsidR="00CB624B" w:rsidRDefault="00CB624B">
            <w:pPr>
              <w:spacing w:line="320" w:lineRule="exact"/>
              <w:ind w:firstLineChars="98" w:firstLine="244"/>
              <w:rPr>
                <w:rFonts w:ascii="宋体" w:eastAsia="宋体" w:hAnsi="宋体" w:cs="宋体"/>
                <w:b/>
                <w:spacing w:val="-16"/>
                <w:sz w:val="28"/>
                <w:szCs w:val="28"/>
              </w:rPr>
            </w:pPr>
          </w:p>
          <w:p w:rsidR="00CB624B" w:rsidRDefault="00CB624B">
            <w:pPr>
              <w:spacing w:line="320" w:lineRule="exact"/>
              <w:rPr>
                <w:rFonts w:ascii="宋体" w:eastAsia="宋体" w:hAnsi="宋体" w:cs="宋体"/>
                <w:b/>
                <w:spacing w:val="-16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B624B" w:rsidRDefault="003F3743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3F3743" w:rsidP="00CB624B">
            <w:pPr>
              <w:ind w:firstLineChars="1742" w:firstLine="487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建  设  单  位 （盖章）</w:t>
            </w:r>
          </w:p>
          <w:p w:rsidR="00CB624B" w:rsidRDefault="003F3743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年   月   日</w:t>
            </w: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  <w:p w:rsidR="00CB624B" w:rsidRDefault="003F3743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工程招标代理机构（盖章）</w:t>
            </w:r>
          </w:p>
          <w:p w:rsidR="00CB624B" w:rsidRDefault="003F3743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年   月   日</w:t>
            </w:r>
          </w:p>
          <w:p w:rsidR="00CB624B" w:rsidRDefault="00CB624B">
            <w:pPr>
              <w:widowControl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CB624B" w:rsidTr="003F3743">
        <w:trPr>
          <w:trHeight w:val="4879"/>
        </w:trPr>
        <w:tc>
          <w:tcPr>
            <w:tcW w:w="9498" w:type="dxa"/>
            <w:vMerge/>
          </w:tcPr>
          <w:p w:rsidR="00CB624B" w:rsidRDefault="00CB624B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B624B" w:rsidRDefault="00CB624B">
            <w:pPr>
              <w:widowControl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B" w:rsidRDefault="00CB624B">
            <w:pPr>
              <w:jc w:val="center"/>
              <w:rPr>
                <w:rFonts w:ascii="宋体" w:eastAsia="宋体" w:hAnsi="宋体" w:cs="宋体"/>
              </w:rPr>
            </w:pPr>
          </w:p>
          <w:p w:rsidR="00CB624B" w:rsidRDefault="003F3743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说 明</w:t>
            </w:r>
          </w:p>
          <w:p w:rsidR="00CB624B" w:rsidRDefault="003F3743">
            <w:pPr>
              <w:ind w:firstLineChars="395" w:firstLine="110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1、《中标通知书》是建设工程合同签订的法律依据，其内容不得</w:t>
            </w:r>
          </w:p>
          <w:p w:rsidR="00CB624B" w:rsidRDefault="003F3743">
            <w:pPr>
              <w:ind w:firstLineChars="200" w:firstLine="560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变更，应作为合同的组成部分。</w:t>
            </w:r>
          </w:p>
          <w:p w:rsidR="00CB624B" w:rsidRDefault="003F3743">
            <w:pPr>
              <w:ind w:firstLineChars="400" w:firstLine="11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2、建设单位办理施工许可证时需出示《中标通知书》，交给颁发</w:t>
            </w:r>
          </w:p>
          <w:p w:rsidR="00CB624B" w:rsidRDefault="003F374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施工许可证部门存档。</w:t>
            </w:r>
          </w:p>
          <w:p w:rsidR="00CB624B" w:rsidRDefault="003F3743">
            <w:pPr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3、中标单位不得转让、出卖《中标通知书》。</w:t>
            </w:r>
          </w:p>
        </w:tc>
      </w:tr>
    </w:tbl>
    <w:p w:rsidR="00CB624B" w:rsidRDefault="00CB624B"/>
    <w:sectPr w:rsidR="00CB624B" w:rsidSect="00CB624B">
      <w:pgSz w:w="23814" w:h="16839" w:orient="landscape"/>
      <w:pgMar w:top="1588" w:right="1247" w:bottom="158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63E" w:rsidRDefault="00B5363E" w:rsidP="003F3743">
      <w:r>
        <w:separator/>
      </w:r>
    </w:p>
  </w:endnote>
  <w:endnote w:type="continuationSeparator" w:id="0">
    <w:p w:rsidR="00B5363E" w:rsidRDefault="00B5363E" w:rsidP="003F3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63E" w:rsidRDefault="00B5363E" w:rsidP="003F3743">
      <w:r>
        <w:separator/>
      </w:r>
    </w:p>
  </w:footnote>
  <w:footnote w:type="continuationSeparator" w:id="0">
    <w:p w:rsidR="00B5363E" w:rsidRDefault="00B5363E" w:rsidP="003F3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0B2"/>
    <w:rsid w:val="000677F1"/>
    <w:rsid w:val="00081E24"/>
    <w:rsid w:val="00093B35"/>
    <w:rsid w:val="000B69EF"/>
    <w:rsid w:val="000D0618"/>
    <w:rsid w:val="000F3EF1"/>
    <w:rsid w:val="00105653"/>
    <w:rsid w:val="001179F8"/>
    <w:rsid w:val="001626B9"/>
    <w:rsid w:val="00197011"/>
    <w:rsid w:val="001C3D5A"/>
    <w:rsid w:val="001D5C13"/>
    <w:rsid w:val="001E20F0"/>
    <w:rsid w:val="001F1795"/>
    <w:rsid w:val="00227F98"/>
    <w:rsid w:val="00232A99"/>
    <w:rsid w:val="002C54AD"/>
    <w:rsid w:val="002C5740"/>
    <w:rsid w:val="002D76DC"/>
    <w:rsid w:val="002E24CA"/>
    <w:rsid w:val="002E38C6"/>
    <w:rsid w:val="00313642"/>
    <w:rsid w:val="00313B59"/>
    <w:rsid w:val="00320CB8"/>
    <w:rsid w:val="00335015"/>
    <w:rsid w:val="00344A6F"/>
    <w:rsid w:val="00350268"/>
    <w:rsid w:val="00355B09"/>
    <w:rsid w:val="00387554"/>
    <w:rsid w:val="00394C87"/>
    <w:rsid w:val="003C3723"/>
    <w:rsid w:val="003C7D9E"/>
    <w:rsid w:val="003F29EE"/>
    <w:rsid w:val="003F3743"/>
    <w:rsid w:val="00404CB2"/>
    <w:rsid w:val="00417B92"/>
    <w:rsid w:val="00437115"/>
    <w:rsid w:val="00444E79"/>
    <w:rsid w:val="00444F9B"/>
    <w:rsid w:val="0046114B"/>
    <w:rsid w:val="0046556F"/>
    <w:rsid w:val="004A2B53"/>
    <w:rsid w:val="004C2A67"/>
    <w:rsid w:val="004E41A3"/>
    <w:rsid w:val="004E6002"/>
    <w:rsid w:val="004E7F69"/>
    <w:rsid w:val="004F678F"/>
    <w:rsid w:val="00505553"/>
    <w:rsid w:val="00517DD2"/>
    <w:rsid w:val="00520873"/>
    <w:rsid w:val="005310B2"/>
    <w:rsid w:val="00541336"/>
    <w:rsid w:val="00541F49"/>
    <w:rsid w:val="00562E4D"/>
    <w:rsid w:val="0059573B"/>
    <w:rsid w:val="005B024A"/>
    <w:rsid w:val="005E7D7F"/>
    <w:rsid w:val="006154F4"/>
    <w:rsid w:val="0063564A"/>
    <w:rsid w:val="00657139"/>
    <w:rsid w:val="006608D5"/>
    <w:rsid w:val="006817B1"/>
    <w:rsid w:val="00683CE6"/>
    <w:rsid w:val="006A1DD9"/>
    <w:rsid w:val="006B3AA5"/>
    <w:rsid w:val="006B6A02"/>
    <w:rsid w:val="006D01A6"/>
    <w:rsid w:val="006D672D"/>
    <w:rsid w:val="00701FC1"/>
    <w:rsid w:val="00756365"/>
    <w:rsid w:val="00764AAA"/>
    <w:rsid w:val="007829CD"/>
    <w:rsid w:val="007944F6"/>
    <w:rsid w:val="007A6AA9"/>
    <w:rsid w:val="007D42E9"/>
    <w:rsid w:val="007E4143"/>
    <w:rsid w:val="0080162C"/>
    <w:rsid w:val="008157B0"/>
    <w:rsid w:val="0082585C"/>
    <w:rsid w:val="00826D71"/>
    <w:rsid w:val="00827685"/>
    <w:rsid w:val="00843AD5"/>
    <w:rsid w:val="0085159C"/>
    <w:rsid w:val="00852329"/>
    <w:rsid w:val="00856000"/>
    <w:rsid w:val="00865233"/>
    <w:rsid w:val="00866A5C"/>
    <w:rsid w:val="00874B9D"/>
    <w:rsid w:val="008C1BF1"/>
    <w:rsid w:val="0090504F"/>
    <w:rsid w:val="009517D0"/>
    <w:rsid w:val="00970DC7"/>
    <w:rsid w:val="009856DE"/>
    <w:rsid w:val="00993362"/>
    <w:rsid w:val="00995957"/>
    <w:rsid w:val="009A0286"/>
    <w:rsid w:val="009B4569"/>
    <w:rsid w:val="009B5E91"/>
    <w:rsid w:val="009C717D"/>
    <w:rsid w:val="00A146D6"/>
    <w:rsid w:val="00A21BC1"/>
    <w:rsid w:val="00A3125C"/>
    <w:rsid w:val="00A435F0"/>
    <w:rsid w:val="00AA7565"/>
    <w:rsid w:val="00AB6188"/>
    <w:rsid w:val="00AD74C3"/>
    <w:rsid w:val="00AE3DCB"/>
    <w:rsid w:val="00B04743"/>
    <w:rsid w:val="00B1125C"/>
    <w:rsid w:val="00B221C9"/>
    <w:rsid w:val="00B32615"/>
    <w:rsid w:val="00B424CF"/>
    <w:rsid w:val="00B5363E"/>
    <w:rsid w:val="00B6518C"/>
    <w:rsid w:val="00B733F5"/>
    <w:rsid w:val="00BC21AE"/>
    <w:rsid w:val="00BE7946"/>
    <w:rsid w:val="00BE7F86"/>
    <w:rsid w:val="00C05E95"/>
    <w:rsid w:val="00C53A2C"/>
    <w:rsid w:val="00CB3583"/>
    <w:rsid w:val="00CB624B"/>
    <w:rsid w:val="00CD28CC"/>
    <w:rsid w:val="00CE0B61"/>
    <w:rsid w:val="00CE2F13"/>
    <w:rsid w:val="00CF57F7"/>
    <w:rsid w:val="00D407CF"/>
    <w:rsid w:val="00D45485"/>
    <w:rsid w:val="00DA5253"/>
    <w:rsid w:val="00DA70D4"/>
    <w:rsid w:val="00DA7E51"/>
    <w:rsid w:val="00DF01FD"/>
    <w:rsid w:val="00DF2537"/>
    <w:rsid w:val="00DF574E"/>
    <w:rsid w:val="00E11070"/>
    <w:rsid w:val="00E14D15"/>
    <w:rsid w:val="00E2261B"/>
    <w:rsid w:val="00E25086"/>
    <w:rsid w:val="00E30A51"/>
    <w:rsid w:val="00E45CBD"/>
    <w:rsid w:val="00E56002"/>
    <w:rsid w:val="00E62FB8"/>
    <w:rsid w:val="00E634CA"/>
    <w:rsid w:val="00E84326"/>
    <w:rsid w:val="00E861FA"/>
    <w:rsid w:val="00EB140F"/>
    <w:rsid w:val="00EC0BFA"/>
    <w:rsid w:val="00EC1097"/>
    <w:rsid w:val="00ED0EBA"/>
    <w:rsid w:val="00EE3B68"/>
    <w:rsid w:val="00EE5293"/>
    <w:rsid w:val="00F2663E"/>
    <w:rsid w:val="00F27A20"/>
    <w:rsid w:val="00F40D42"/>
    <w:rsid w:val="00F916F6"/>
    <w:rsid w:val="00FA00D3"/>
    <w:rsid w:val="00FA5AE3"/>
    <w:rsid w:val="00FE2A77"/>
    <w:rsid w:val="1D094BB0"/>
    <w:rsid w:val="23CD1B01"/>
    <w:rsid w:val="258269C3"/>
    <w:rsid w:val="3A170F81"/>
    <w:rsid w:val="3B2A3A7F"/>
    <w:rsid w:val="4D2C269E"/>
    <w:rsid w:val="73A0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B6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6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B62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CB62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B62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8A1C55-D24B-4C72-9F2C-B93BBD6D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>Sky123.Org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Administrator</cp:lastModifiedBy>
  <cp:revision>59</cp:revision>
  <cp:lastPrinted>2021-06-07T07:51:00Z</cp:lastPrinted>
  <dcterms:created xsi:type="dcterms:W3CDTF">2017-05-31T07:11:00Z</dcterms:created>
  <dcterms:modified xsi:type="dcterms:W3CDTF">2021-07-30T02:56:00Z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F5C051D6EFF8473C9CBA83836683E735</vt:lpwstr>
  </property>
</Properties>
</file>